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62D71" w14:textId="77777777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1393DB2" w14:textId="77777777" w:rsidR="00092A34" w:rsidRDefault="00092A34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A89F9A8" w14:textId="56A2F93A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Uchwala </w:t>
      </w:r>
      <w:r w:rsidR="003A0D9D">
        <w:rPr>
          <w:rFonts w:ascii="Times New Roman" w:eastAsia="Times New Roman" w:hAnsi="Times New Roman" w:cs="Times New Roman"/>
          <w:b/>
          <w:kern w:val="0"/>
          <w14:ligatures w14:val="none"/>
        </w:rPr>
        <w:t>Nr 69</w:t>
      </w: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>/202</w:t>
      </w:r>
      <w:r w:rsidR="00F53657">
        <w:rPr>
          <w:rFonts w:ascii="Times New Roman" w:eastAsia="Times New Roman" w:hAnsi="Times New Roman" w:cs="Times New Roman"/>
          <w:b/>
          <w:kern w:val="0"/>
          <w14:ligatures w14:val="none"/>
        </w:rPr>
        <w:t>4</w:t>
      </w:r>
    </w:p>
    <w:p w14:paraId="0A3B5EF4" w14:textId="77777777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>Zarządu Powiatu Grójeckiego</w:t>
      </w:r>
    </w:p>
    <w:p w14:paraId="22B65D9B" w14:textId="4953810A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z dnia</w:t>
      </w:r>
      <w:r w:rsidR="001E1950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12 </w:t>
      </w:r>
      <w:r w:rsidR="00F53657">
        <w:rPr>
          <w:rFonts w:ascii="Times New Roman" w:eastAsia="Times New Roman" w:hAnsi="Times New Roman" w:cs="Times New Roman"/>
          <w:b/>
          <w:kern w:val="0"/>
          <w14:ligatures w14:val="none"/>
        </w:rPr>
        <w:t>czerwca</w:t>
      </w: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202</w:t>
      </w:r>
      <w:r w:rsidR="00F53657">
        <w:rPr>
          <w:rFonts w:ascii="Times New Roman" w:eastAsia="Times New Roman" w:hAnsi="Times New Roman" w:cs="Times New Roman"/>
          <w:b/>
          <w:kern w:val="0"/>
          <w14:ligatures w14:val="none"/>
        </w:rPr>
        <w:t>4</w:t>
      </w: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r.</w:t>
      </w:r>
    </w:p>
    <w:p w14:paraId="4931C82B" w14:textId="77777777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5D8F0B1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4D1E5E9A" w14:textId="73827B5A" w:rsidR="00F53657" w:rsidRPr="00F53657" w:rsidRDefault="008950CD" w:rsidP="00092A34">
      <w:pPr>
        <w:ind w:right="139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bookmarkStart w:id="0" w:name="_Hlk143240973"/>
      <w:r w:rsidRPr="00F53657">
        <w:rPr>
          <w:rFonts w:ascii="Times New Roman" w:eastAsia="Times New Roman" w:hAnsi="Times New Roman" w:cs="Times New Roman"/>
          <w:b/>
          <w:w w:val="105"/>
          <w:kern w:val="0"/>
          <w:sz w:val="20"/>
          <w:szCs w:val="20"/>
          <w14:ligatures w14:val="none"/>
        </w:rPr>
        <w:t>w sprawie rozstrzygnięcia konkursu ofert otwartego naboru partnera w celu wspólnego</w:t>
      </w:r>
      <w:bookmarkEnd w:id="0"/>
      <w:r w:rsidR="00092A34">
        <w:rPr>
          <w:rFonts w:ascii="Times New Roman" w:eastAsia="Times New Roman" w:hAnsi="Times New Roman" w:cs="Times New Roman"/>
          <w:b/>
          <w:w w:val="105"/>
          <w:kern w:val="0"/>
          <w:sz w:val="20"/>
          <w:szCs w:val="20"/>
          <w14:ligatures w14:val="none"/>
        </w:rPr>
        <w:t xml:space="preserve"> </w:t>
      </w:r>
      <w:r w:rsidR="00F53657" w:rsidRPr="00F53657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przygotowania i realizacji projektów dofinansowanych w ramach Programu Fundusze Europejskie Dla Mazowsza 2021-2027, </w:t>
      </w:r>
      <w:bookmarkStart w:id="1" w:name="_Hlk141079827"/>
      <w:bookmarkStart w:id="2" w:name="_Hlk168317822"/>
      <w:r w:rsidR="00F53657" w:rsidRPr="00F53657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Priorytet VIII – Fundusze Europejskie dla </w:t>
      </w:r>
      <w:bookmarkEnd w:id="1"/>
      <w:r w:rsidR="00F53657" w:rsidRPr="00F53657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aktywnej integracji oraz rozwoju usług społecznych i zdrowotnych na Mazowszu, Działanie FEMA 8.5 Usługi społeczne i zdrowotne.</w:t>
      </w:r>
    </w:p>
    <w:bookmarkEnd w:id="2"/>
    <w:p w14:paraId="7BCEBCA7" w14:textId="0DFDBB30" w:rsidR="00F53657" w:rsidRDefault="00F53657" w:rsidP="008950CD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2BC68492" w14:textId="608D9A15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Na podstawie</w:t>
      </w:r>
      <w:r w:rsidR="0066748D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art. 32 ust.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1</w:t>
      </w:r>
      <w:r w:rsidRPr="00CF436B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ustawy z dnia 5 czerwca 1998 r. o samorządzie powiatowym (Dz.U.202</w:t>
      </w:r>
      <w:r w:rsidR="0066748D">
        <w:rPr>
          <w:rFonts w:ascii="Times New Roman" w:eastAsia="Times New Roman" w:hAnsi="Times New Roman" w:cs="Times New Roman"/>
          <w:w w:val="105"/>
          <w:kern w:val="0"/>
          <w14:ligatures w14:val="none"/>
        </w:rPr>
        <w:t>4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.1</w:t>
      </w:r>
      <w:r w:rsidR="0066748D">
        <w:rPr>
          <w:rFonts w:ascii="Times New Roman" w:eastAsia="Times New Roman" w:hAnsi="Times New Roman" w:cs="Times New Roman"/>
          <w:w w:val="105"/>
          <w:kern w:val="0"/>
          <w14:ligatures w14:val="none"/>
        </w:rPr>
        <w:t>07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proofErr w:type="spellStart"/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t.j</w:t>
      </w:r>
      <w:proofErr w:type="spellEnd"/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.)</w:t>
      </w:r>
      <w:r w:rsidRPr="00CF436B">
        <w:rPr>
          <w:rFonts w:ascii="Times New Roman" w:eastAsia="Times New Roman" w:hAnsi="Times New Roman" w:cs="Times New Roman"/>
          <w:spacing w:val="-7"/>
          <w:w w:val="105"/>
          <w:kern w:val="0"/>
          <w14:ligatures w14:val="none"/>
        </w:rPr>
        <w:t xml:space="preserve"> </w:t>
      </w:r>
      <w:r w:rsidR="0066748D">
        <w:rPr>
          <w:rFonts w:ascii="Times New Roman" w:eastAsia="Times New Roman" w:hAnsi="Times New Roman" w:cs="Times New Roman"/>
          <w:spacing w:val="-7"/>
          <w:w w:val="105"/>
          <w:kern w:val="0"/>
          <w14:ligatures w14:val="none"/>
        </w:rPr>
        <w:t xml:space="preserve">oraz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art.</w:t>
      </w:r>
      <w:r w:rsidRPr="00CF436B">
        <w:rPr>
          <w:rFonts w:ascii="Times New Roman" w:eastAsia="Times New Roman" w:hAnsi="Times New Roman" w:cs="Times New Roman"/>
          <w:spacing w:val="-6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39 ust. 2 ustawy z dnia 28 kwietnia 2022 r. o zasadach realizacji zadań finansowanych ze środków europejskich w perspektywie finansowej 2021-2027 (Dz.U.2022.1079</w:t>
      </w:r>
      <w:r w:rsidRPr="0059615B">
        <w:rPr>
          <w:rFonts w:ascii="Times New Roman" w:hAnsi="Times New Roman" w:cs="Times New Roman"/>
        </w:rPr>
        <w:t xml:space="preserve"> 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z późn.zm.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), </w:t>
      </w: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Zarząd Powiatu </w:t>
      </w:r>
      <w:r w:rsidRPr="0059615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Grójeckiego</w:t>
      </w: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uchwala, co następuje:</w:t>
      </w:r>
    </w:p>
    <w:p w14:paraId="2DA7413E" w14:textId="77777777" w:rsidR="0066748D" w:rsidRPr="00CF436B" w:rsidRDefault="0066748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636C55DB" w14:textId="2299DF4A" w:rsidR="008950CD" w:rsidRPr="009852C2" w:rsidRDefault="008950CD" w:rsidP="008950C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r w:rsidRPr="0059615B">
        <w:rPr>
          <w:rFonts w:ascii="Times New Roman" w:hAnsi="Times New Roman" w:cs="Times New Roman"/>
          <w:b/>
          <w:bCs/>
        </w:rPr>
        <w:t>§ 1.</w:t>
      </w:r>
      <w:r w:rsidRPr="0059615B">
        <w:rPr>
          <w:rFonts w:ascii="Times New Roman" w:hAnsi="Times New Roman" w:cs="Times New Roman"/>
        </w:rPr>
        <w:t xml:space="preserve"> 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Biorąc</w:t>
      </w:r>
      <w:r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pod</w:t>
      </w:r>
      <w:r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uwagę</w:t>
      </w:r>
      <w:r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wyniki</w:t>
      </w:r>
      <w:r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konkursu</w:t>
      </w:r>
      <w:r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przeprowadzanego</w:t>
      </w:r>
      <w:r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przez</w:t>
      </w:r>
      <w:r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komisję</w:t>
      </w:r>
      <w:r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powołaną</w:t>
      </w:r>
      <w:r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bookmarkStart w:id="3" w:name="_Hlk143241165"/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uchwałą</w:t>
      </w:r>
      <w:r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nr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="0066748D">
        <w:rPr>
          <w:rFonts w:ascii="Times New Roman" w:eastAsia="Times New Roman" w:hAnsi="Times New Roman" w:cs="Times New Roman"/>
          <w:w w:val="105"/>
          <w:kern w:val="0"/>
          <w14:ligatures w14:val="none"/>
        </w:rPr>
        <w:t>60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/2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02</w:t>
      </w:r>
      <w:r w:rsidR="0066748D">
        <w:rPr>
          <w:rFonts w:ascii="Times New Roman" w:eastAsia="Times New Roman" w:hAnsi="Times New Roman" w:cs="Times New Roman"/>
          <w:w w:val="105"/>
          <w:kern w:val="0"/>
          <w14:ligatures w14:val="none"/>
        </w:rPr>
        <w:t>4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z dnia </w:t>
      </w:r>
      <w:r w:rsidR="0066748D">
        <w:rPr>
          <w:rFonts w:ascii="Times New Roman" w:eastAsia="Times New Roman" w:hAnsi="Times New Roman" w:cs="Times New Roman"/>
          <w:w w:val="105"/>
          <w:kern w:val="0"/>
          <w14:ligatures w14:val="none"/>
        </w:rPr>
        <w:t>15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="0066748D">
        <w:rPr>
          <w:rFonts w:ascii="Times New Roman" w:eastAsia="Times New Roman" w:hAnsi="Times New Roman" w:cs="Times New Roman"/>
          <w:w w:val="105"/>
          <w:kern w:val="0"/>
          <w14:ligatures w14:val="none"/>
        </w:rPr>
        <w:t>maja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202</w:t>
      </w:r>
      <w:r w:rsidR="0066748D">
        <w:rPr>
          <w:rFonts w:ascii="Times New Roman" w:eastAsia="Times New Roman" w:hAnsi="Times New Roman" w:cs="Times New Roman"/>
          <w:w w:val="105"/>
          <w:kern w:val="0"/>
          <w14:ligatures w14:val="none"/>
        </w:rPr>
        <w:t>4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r. przez Zarząd Powiatu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Grójeckiego</w:t>
      </w:r>
      <w:bookmarkEnd w:id="3"/>
      <w:r w:rsidRPr="00CF436B">
        <w:rPr>
          <w:rFonts w:ascii="Times New Roman" w:eastAsia="Times New Roman" w:hAnsi="Times New Roman" w:cs="Times New Roman"/>
          <w:spacing w:val="34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rozstrzyga się konkurs ofert na 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wspólne przygotowanie i realizacje projektów dofinansowanych w ramach Programu Fundusze Europejskie Dla Mazowsza 2021-2027, </w:t>
      </w:r>
      <w:r w:rsidR="00EA7CAD" w:rsidRPr="00EA7CAD">
        <w:rPr>
          <w:rFonts w:ascii="Times New Roman" w:eastAsia="Times New Roman" w:hAnsi="Times New Roman" w:cs="Times New Roman"/>
          <w:w w:val="105"/>
          <w:kern w:val="0"/>
          <w14:ligatures w14:val="none"/>
        </w:rPr>
        <w:t>Priorytet VIII – Fundusze Europejskie dla aktywnej integracji oraz rozwoju usług społecznych i zdrowotnych na Mazowszu, Działanie FEMA 8.5 Usługi społeczne i zdrowotne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zlecając jego realizację</w:t>
      </w:r>
      <w:r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podmiotowi:</w:t>
      </w:r>
      <w:r w:rsidR="009852C2">
        <w:rPr>
          <w:rFonts w:ascii="Times New Roman" w:hAnsi="Times New Roman" w:cs="Times New Roman"/>
        </w:rPr>
        <w:t xml:space="preserve"> </w:t>
      </w:r>
      <w:bookmarkStart w:id="4" w:name="_Hlk168646787"/>
      <w:r w:rsidR="009852C2" w:rsidRPr="009852C2">
        <w:rPr>
          <w:rFonts w:ascii="Times New Roman" w:hAnsi="Times New Roman" w:cs="Times New Roman"/>
          <w:b/>
          <w:bCs/>
        </w:rPr>
        <w:t xml:space="preserve">Fundacja Sportu Zdrowia </w:t>
      </w:r>
      <w:r w:rsidR="009852C2" w:rsidRPr="009852C2">
        <w:rPr>
          <w:rFonts w:ascii="Times New Roman" w:hAnsi="Times New Roman" w:cs="Times New Roman"/>
          <w:b/>
          <w:bCs/>
        </w:rPr>
        <w:br/>
        <w:t>i Turystyki EST</w:t>
      </w:r>
      <w:r w:rsidR="009852C2">
        <w:rPr>
          <w:rFonts w:ascii="Times New Roman" w:eastAsia="Times New Roman" w:hAnsi="Times New Roman" w:cs="Times New Roman"/>
          <w:w w:val="105"/>
          <w:kern w:val="0"/>
          <w14:ligatures w14:val="none"/>
        </w:rPr>
        <w:t>.</w:t>
      </w:r>
      <w:r w:rsidRPr="009852C2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</w:p>
    <w:bookmarkEnd w:id="4"/>
    <w:p w14:paraId="3C2665B6" w14:textId="77777777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2818DB86" w14:textId="77777777" w:rsidR="008950CD" w:rsidRPr="00CF436B" w:rsidRDefault="008950CD" w:rsidP="008950C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bookmarkStart w:id="5" w:name="_Hlk143241200"/>
      <w:bookmarkStart w:id="6" w:name="_Hlk143240733"/>
      <w:r w:rsidRPr="0059615B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§ 2.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 </w:t>
      </w:r>
      <w:bookmarkEnd w:id="5"/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Uchwała</w:t>
      </w:r>
      <w:r w:rsidRPr="00CF436B">
        <w:rPr>
          <w:rFonts w:ascii="Times New Roman" w:eastAsia="Times New Roman" w:hAnsi="Times New Roman" w:cs="Times New Roman"/>
          <w:spacing w:val="68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podlega</w:t>
      </w:r>
      <w:r w:rsidRPr="00CF436B">
        <w:rPr>
          <w:rFonts w:ascii="Times New Roman" w:eastAsia="Times New Roman" w:hAnsi="Times New Roman" w:cs="Times New Roman"/>
          <w:spacing w:val="63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ogłoszeniu</w:t>
      </w:r>
      <w:r w:rsidRPr="00CF436B">
        <w:rPr>
          <w:rFonts w:ascii="Times New Roman" w:eastAsia="Times New Roman" w:hAnsi="Times New Roman" w:cs="Times New Roman"/>
          <w:spacing w:val="64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na</w:t>
      </w:r>
      <w:r w:rsidRPr="00CF436B">
        <w:rPr>
          <w:rFonts w:ascii="Times New Roman" w:eastAsia="Times New Roman" w:hAnsi="Times New Roman" w:cs="Times New Roman"/>
          <w:spacing w:val="66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tablicy</w:t>
      </w:r>
      <w:r w:rsidRPr="00CF436B">
        <w:rPr>
          <w:rFonts w:ascii="Times New Roman" w:eastAsia="Times New Roman" w:hAnsi="Times New Roman" w:cs="Times New Roman"/>
          <w:spacing w:val="60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ogłoszeń</w:t>
      </w:r>
      <w:r w:rsidRPr="00CF436B">
        <w:rPr>
          <w:rFonts w:ascii="Times New Roman" w:eastAsia="Times New Roman" w:hAnsi="Times New Roman" w:cs="Times New Roman"/>
          <w:spacing w:val="62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Starostwa</w:t>
      </w:r>
      <w:r w:rsidRPr="00CF436B">
        <w:rPr>
          <w:rFonts w:ascii="Times New Roman" w:eastAsia="Times New Roman" w:hAnsi="Times New Roman" w:cs="Times New Roman"/>
          <w:spacing w:val="66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Powiatowego</w:t>
      </w:r>
      <w:r w:rsidRPr="00CF436B">
        <w:rPr>
          <w:rFonts w:ascii="Times New Roman" w:eastAsia="Times New Roman" w:hAnsi="Times New Roman" w:cs="Times New Roman"/>
          <w:spacing w:val="67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w</w:t>
      </w:r>
      <w:r w:rsidRPr="0059615B">
        <w:rPr>
          <w:rFonts w:ascii="Times New Roman" w:hAnsi="Times New Roman" w:cs="Times New Roman"/>
        </w:rPr>
        <w:t xml:space="preserve"> 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Grójcu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,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w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Biuletynie Informacji Publicznej Powiatu 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Grójeckiego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oraz na stronie internetowej Powiatu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Grójeckiego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(www.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grojec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.pl).</w:t>
      </w:r>
    </w:p>
    <w:bookmarkEnd w:id="6"/>
    <w:p w14:paraId="1028D0D3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08DFE4FB" w14:textId="77777777" w:rsidR="008950CD" w:rsidRPr="00CF436B" w:rsidRDefault="008950CD" w:rsidP="008950CD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§ 3.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Wykonanie</w:t>
      </w:r>
      <w:r w:rsidRPr="00CF436B">
        <w:rPr>
          <w:rFonts w:ascii="Times New Roman" w:eastAsia="Times New Roman" w:hAnsi="Times New Roman" w:cs="Times New Roman"/>
          <w:spacing w:val="12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Uchwały</w:t>
      </w:r>
      <w:r w:rsidRPr="00CF436B">
        <w:rPr>
          <w:rFonts w:ascii="Times New Roman" w:eastAsia="Times New Roman" w:hAnsi="Times New Roman" w:cs="Times New Roman"/>
          <w:spacing w:val="16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powierza</w:t>
      </w:r>
      <w:r w:rsidRPr="00CF436B">
        <w:rPr>
          <w:rFonts w:ascii="Times New Roman" w:eastAsia="Times New Roman" w:hAnsi="Times New Roman" w:cs="Times New Roman"/>
          <w:spacing w:val="1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się</w:t>
      </w:r>
      <w:r w:rsidRPr="00CF436B">
        <w:rPr>
          <w:rFonts w:ascii="Times New Roman" w:eastAsia="Times New Roman" w:hAnsi="Times New Roman" w:cs="Times New Roman"/>
          <w:spacing w:val="11"/>
          <w:w w:val="105"/>
          <w:kern w:val="0"/>
          <w14:ligatures w14:val="none"/>
        </w:rPr>
        <w:t xml:space="preserve"> 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Staroście Grójeckiemu</w:t>
      </w:r>
      <w:r w:rsidRPr="00CF436B"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  <w:t>.</w:t>
      </w:r>
    </w:p>
    <w:p w14:paraId="51A22DA1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55BD55F3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§ 4.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Uchwała</w:t>
      </w:r>
      <w:r w:rsidRPr="00CF436B">
        <w:rPr>
          <w:rFonts w:ascii="Times New Roman" w:eastAsia="Times New Roman" w:hAnsi="Times New Roman" w:cs="Times New Roman"/>
          <w:spacing w:val="8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wchodzi w</w:t>
      </w:r>
      <w:r w:rsidRPr="00CF436B">
        <w:rPr>
          <w:rFonts w:ascii="Times New Roman" w:eastAsia="Times New Roman" w:hAnsi="Times New Roman" w:cs="Times New Roman"/>
          <w:spacing w:val="5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życie</w:t>
      </w:r>
      <w:r w:rsidRPr="00CF436B">
        <w:rPr>
          <w:rFonts w:ascii="Times New Roman" w:eastAsia="Times New Roman" w:hAnsi="Times New Roman" w:cs="Times New Roman"/>
          <w:spacing w:val="19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z</w:t>
      </w:r>
      <w:r w:rsidRPr="00CF436B">
        <w:rPr>
          <w:rFonts w:ascii="Times New Roman" w:eastAsia="Times New Roman" w:hAnsi="Times New Roman" w:cs="Times New Roman"/>
          <w:spacing w:val="-7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dniem</w:t>
      </w:r>
      <w:r w:rsidRPr="00CF436B">
        <w:rPr>
          <w:rFonts w:ascii="Times New Roman" w:eastAsia="Times New Roman" w:hAnsi="Times New Roman" w:cs="Times New Roman"/>
          <w:spacing w:val="19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  <w:t>podjęcia.</w:t>
      </w:r>
    </w:p>
    <w:p w14:paraId="5B972AA9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14C7800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DA47356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E99431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3E6EFA6" w14:textId="1C84EF5E" w:rsidR="008950CD" w:rsidRPr="00CF436B" w:rsidRDefault="00AF5008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                                                    Starosta Krzysztof Ambroziak</w:t>
      </w:r>
    </w:p>
    <w:p w14:paraId="6D847098" w14:textId="77777777" w:rsidR="008950CD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D05C9E3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42B8E37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6C351DF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CD3CBFF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0784392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F63636A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CBA162C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0726B45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B9C886F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EB60C04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6D642D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257EEB3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E525E79" w14:textId="77777777" w:rsidR="00092A34" w:rsidRDefault="00092A34" w:rsidP="00EA7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525E4C0" w14:textId="77777777" w:rsidR="009852C2" w:rsidRDefault="009852C2" w:rsidP="00EA7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5A5A867" w14:textId="77777777" w:rsidR="009852C2" w:rsidRDefault="009852C2" w:rsidP="00EA7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7836E3B" w14:textId="77777777" w:rsidR="009852C2" w:rsidRDefault="009852C2" w:rsidP="00EA7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4A11A91" w14:textId="77777777" w:rsidR="00092A34" w:rsidRDefault="00092A34" w:rsidP="00985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77BAB5F" w14:textId="193B57B9" w:rsidR="00EA7CAD" w:rsidRPr="001407D8" w:rsidRDefault="00EA7CAD" w:rsidP="00EA7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407D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Uzasadnienie</w:t>
      </w:r>
    </w:p>
    <w:p w14:paraId="5E6A5917" w14:textId="77777777" w:rsidR="00EA7CAD" w:rsidRPr="001407D8" w:rsidRDefault="00EA7CAD" w:rsidP="00EA7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DA722A2" w14:textId="11EFDC4F" w:rsidR="009852C2" w:rsidRDefault="00EA7CAD" w:rsidP="009852C2">
      <w:pPr>
        <w:widowControl w:val="0"/>
        <w:autoSpaceDE w:val="0"/>
        <w:autoSpaceDN w:val="0"/>
        <w:spacing w:after="0" w:line="240" w:lineRule="auto"/>
        <w:ind w:left="107" w:right="295" w:hanging="3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407D8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do Uchwały</w:t>
      </w:r>
      <w:r w:rsidR="003A0D9D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Nr 69</w:t>
      </w:r>
      <w:r w:rsidRPr="001407D8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/2024 Zarządu Powiatu Grójeckiego z dnia</w:t>
      </w:r>
      <w:r w:rsidR="001E1950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12</w:t>
      </w:r>
      <w:r w:rsidRPr="001407D8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czerwca 202</w:t>
      </w:r>
      <w:r w:rsidR="001407D8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4</w:t>
      </w:r>
      <w:r w:rsidRPr="001407D8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r. </w:t>
      </w:r>
      <w:r w:rsidR="001E1950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br/>
      </w:r>
      <w:r w:rsidRPr="001407D8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w sprawie rozstrzygnięcia konkursu ofert otwartego naboru partnera w celu wspólnego przygotowania i realizacji projektów dofinansowanych w ramach Programu Fundusze Europejskie Dla Mazowsza 2021-2027, Priorytet VIII – Fundusze Europejskie dla aktywnej integracji oraz rozwoju usług społecznych i zdrowotnych na Mazowszu, Działanie FEMA 8.5 Usługi społeczne i zdrowotne.</w:t>
      </w:r>
    </w:p>
    <w:p w14:paraId="11874EB4" w14:textId="77777777" w:rsidR="009852C2" w:rsidRDefault="009852C2" w:rsidP="009852C2">
      <w:pPr>
        <w:widowControl w:val="0"/>
        <w:autoSpaceDE w:val="0"/>
        <w:autoSpaceDN w:val="0"/>
        <w:spacing w:after="0" w:line="240" w:lineRule="auto"/>
        <w:ind w:left="107" w:right="295" w:hanging="3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5E03083A" w14:textId="0EE3160D" w:rsidR="009852C2" w:rsidRPr="009852C2" w:rsidRDefault="00EA7CAD" w:rsidP="009852C2">
      <w:pPr>
        <w:widowControl w:val="0"/>
        <w:autoSpaceDE w:val="0"/>
        <w:autoSpaceDN w:val="0"/>
        <w:spacing w:after="0" w:line="240" w:lineRule="auto"/>
        <w:ind w:left="107" w:right="295" w:hanging="3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Zgodnie z ogłoszeniem o otwartym naborze partnera w celu wspólnego przygotowania </w:t>
      </w:r>
      <w:r w:rsidR="00092A34"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i realizacji projektu dofinansowanego w ramach Programu Fundusze Europejskie Dla Mazowsza 2021-2027, </w:t>
      </w:r>
      <w:bookmarkStart w:id="7" w:name="_Hlk168318806"/>
      <w:r w:rsidR="000C2B05"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>Priorytet VIII – Fundusze Europejskie dla aktywnej integracji oraz rozwoju usług społecznych i zdrowotnych na Mazowszu, Działanie FEMA 8.5 Usługi społeczne i zdrowotne</w:t>
      </w:r>
      <w:bookmarkEnd w:id="7"/>
      <w:r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do dnia </w:t>
      </w:r>
      <w:r w:rsidR="000C2B05"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>5</w:t>
      </w:r>
      <w:r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="000C2B05"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>czerwca</w:t>
      </w:r>
      <w:r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202</w:t>
      </w:r>
      <w:r w:rsidR="000C2B05"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>4</w:t>
      </w:r>
      <w:r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r.</w:t>
      </w:r>
      <w:r w:rsidR="000C2B05"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(do godziny 08.40)</w:t>
      </w:r>
      <w:r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wpłynęła jedna oferta firmy</w:t>
      </w:r>
      <w:r w:rsidR="009852C2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: </w:t>
      </w:r>
      <w:r w:rsidR="009852C2" w:rsidRPr="009852C2">
        <w:rPr>
          <w:rFonts w:ascii="Times New Roman" w:hAnsi="Times New Roman" w:cs="Times New Roman"/>
          <w:b/>
          <w:bCs/>
        </w:rPr>
        <w:t>Fundacja Sportu Zdrowia i Turystyki EST</w:t>
      </w:r>
      <w:r w:rsidR="009852C2">
        <w:rPr>
          <w:rFonts w:ascii="Times New Roman" w:eastAsia="Times New Roman" w:hAnsi="Times New Roman" w:cs="Times New Roman"/>
          <w:w w:val="105"/>
          <w:kern w:val="0"/>
          <w14:ligatures w14:val="none"/>
        </w:rPr>
        <w:t>.</w:t>
      </w:r>
      <w:r w:rsidR="009852C2" w:rsidRPr="009852C2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</w:p>
    <w:p w14:paraId="12725E30" w14:textId="77777777" w:rsidR="00EA7CAD" w:rsidRPr="001407D8" w:rsidRDefault="00EA7CAD" w:rsidP="009852C2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1E2155F8" w14:textId="77777777" w:rsidR="00420383" w:rsidRDefault="00EA7CAD" w:rsidP="00420383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r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>Komisja</w:t>
      </w:r>
      <w:r w:rsidR="001407D8"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>,</w:t>
      </w:r>
      <w:r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w dniu </w:t>
      </w:r>
      <w:r w:rsidR="000C2B05"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>5</w:t>
      </w:r>
      <w:r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="000C2B05"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>czerwca</w:t>
      </w:r>
      <w:r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202</w:t>
      </w:r>
      <w:r w:rsidR="000C2B05"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>4</w:t>
      </w:r>
      <w:r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r. w składzie: </w:t>
      </w:r>
      <w:r w:rsidR="000C2B05"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Pani Karolina Krzyżanowska, Pani Karina </w:t>
      </w:r>
      <w:proofErr w:type="spellStart"/>
      <w:r w:rsidR="000C2B05"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>Chochół</w:t>
      </w:r>
      <w:proofErr w:type="spellEnd"/>
      <w:r w:rsidR="000C2B05"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>, Pani Natalia Wieczorek</w:t>
      </w:r>
      <w:r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Pani Ewa Kruszewska, </w:t>
      </w:r>
      <w:r w:rsidR="000C2B05"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Pan Adam Pietrynik, </w:t>
      </w:r>
      <w:r w:rsidR="001407D8"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powołana Uchwałą Nr 60/2024 Zarządu Powiatu Grójeckiego z dnia 15 maja 2024 r. </w:t>
      </w:r>
      <w:r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oceniła pozytywnie pod względem formalnym i merytorycznym ofertę na podstawie kryteriów określonych </w:t>
      </w:r>
      <w:r w:rsidR="00967A4B"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>w ogłoszeniu o otwartym naborze partnera.</w:t>
      </w:r>
    </w:p>
    <w:p w14:paraId="14C0C728" w14:textId="77777777" w:rsidR="00420383" w:rsidRDefault="00420383" w:rsidP="00420383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5252881C" w14:textId="7FEBD113" w:rsidR="00EA7CAD" w:rsidRPr="001407D8" w:rsidRDefault="00EA7CAD" w:rsidP="00420383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r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Po przeprowadzonym postępowaniu Komisja konkursowa przedłożyła Zarządowi Powiatu Grójeckiego protokół z posiedzenia Komisji konkursowej wraz z rekomendacją i wnioskiem </w:t>
      </w:r>
      <w:r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  <w:t>o podjęcie uchwały o wyborze partnera tj</w:t>
      </w:r>
      <w:r w:rsidR="009852C2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. </w:t>
      </w:r>
      <w:r w:rsidR="009852C2" w:rsidRPr="009852C2">
        <w:rPr>
          <w:rFonts w:ascii="Times New Roman" w:hAnsi="Times New Roman" w:cs="Times New Roman"/>
          <w:b/>
          <w:bCs/>
        </w:rPr>
        <w:t>Fundacja Sportu Zdrowia i Turystyki EST</w:t>
      </w:r>
      <w:r w:rsidR="009852C2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</w:t>
      </w:r>
      <w:r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 celu wspólnego przygotowania i realizacji projektów dofinansowanych w ramach Programu Fundusze Europejskie Dla Mazowsza 2021-2027, </w:t>
      </w:r>
      <w:r w:rsidR="001407D8" w:rsidRPr="001407D8">
        <w:rPr>
          <w:rFonts w:ascii="Times New Roman" w:eastAsia="Times New Roman" w:hAnsi="Times New Roman" w:cs="Times New Roman"/>
          <w:w w:val="105"/>
          <w:kern w:val="0"/>
          <w14:ligatures w14:val="none"/>
        </w:rPr>
        <w:t>Priorytet VIII – Fundusze Europejskie dla aktywnej integracji oraz rozwoju usług społecznych i zdrowotnych na Mazowszu, Działanie FEMA 8.5 Usługi społeczne i zdrowotne.</w:t>
      </w:r>
    </w:p>
    <w:p w14:paraId="433C6FAA" w14:textId="77777777" w:rsidR="00EA7CAD" w:rsidRPr="001407D8" w:rsidRDefault="00EA7CAD" w:rsidP="00EA7CAD">
      <w:pPr>
        <w:widowControl w:val="0"/>
        <w:autoSpaceDE w:val="0"/>
        <w:autoSpaceDN w:val="0"/>
        <w:spacing w:before="175" w:after="0" w:line="292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22DC0DFF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61819C4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3C980E3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4514986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0815205" w14:textId="77777777" w:rsidR="00AF5008" w:rsidRPr="00CF436B" w:rsidRDefault="00AF5008" w:rsidP="00AF5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C345FC2" w14:textId="77777777" w:rsidR="00AF5008" w:rsidRPr="00CF436B" w:rsidRDefault="00AF5008" w:rsidP="00AF5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04A7C6E" w14:textId="77777777" w:rsidR="00AF5008" w:rsidRPr="00CF436B" w:rsidRDefault="00AF5008" w:rsidP="00AF5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                                                    Starosta Krzysztof Ambroziak</w:t>
      </w:r>
    </w:p>
    <w:p w14:paraId="514BCA3D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3817BC3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1F0ABCA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29E724F" w14:textId="77777777" w:rsidR="00EA7CAD" w:rsidRPr="00CF436B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CE06764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7EB17A9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5DF849E" w14:textId="77777777" w:rsidR="00C86AB4" w:rsidRDefault="00C86AB4"/>
    <w:sectPr w:rsidR="00C86AB4" w:rsidSect="00F536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CD"/>
    <w:rsid w:val="00092A34"/>
    <w:rsid w:val="000C2B05"/>
    <w:rsid w:val="001407D8"/>
    <w:rsid w:val="001800A9"/>
    <w:rsid w:val="001B2C65"/>
    <w:rsid w:val="001E1950"/>
    <w:rsid w:val="00300138"/>
    <w:rsid w:val="003A0D9D"/>
    <w:rsid w:val="00420383"/>
    <w:rsid w:val="0066748D"/>
    <w:rsid w:val="006A7471"/>
    <w:rsid w:val="0082736E"/>
    <w:rsid w:val="008950CD"/>
    <w:rsid w:val="00967A4B"/>
    <w:rsid w:val="009852C2"/>
    <w:rsid w:val="00AF5008"/>
    <w:rsid w:val="00C42297"/>
    <w:rsid w:val="00C86AB4"/>
    <w:rsid w:val="00CA4682"/>
    <w:rsid w:val="00EA7CAD"/>
    <w:rsid w:val="00F5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D881"/>
  <w15:chartTrackingRefBased/>
  <w15:docId w15:val="{73C9C1F9-F43D-42B5-87E6-61F0BFDA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Małgorzata Woźniak</cp:lastModifiedBy>
  <cp:revision>3</cp:revision>
  <cp:lastPrinted>2024-06-07T08:04:00Z</cp:lastPrinted>
  <dcterms:created xsi:type="dcterms:W3CDTF">2024-06-11T10:07:00Z</dcterms:created>
  <dcterms:modified xsi:type="dcterms:W3CDTF">2024-06-13T10:03:00Z</dcterms:modified>
</cp:coreProperties>
</file>